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val="sr-Cyrl-CS" w:eastAsia="sr-Latn-CS"/>
        </w:rPr>
      </w:pPr>
    </w:p>
    <w:p w:rsidR="00327ACC" w:rsidRPr="000C150E" w:rsidRDefault="000C150E" w:rsidP="00327ACC">
      <w:pPr>
        <w:pStyle w:val="NoSpacing"/>
        <w:ind w:firstLine="72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Cyrl-CS" w:eastAsia="zh-CN"/>
        </w:rPr>
      </w:pP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На основу члана 119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.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став 1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.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тачка 1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 xml:space="preserve">. 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Закона о основама система образовања и васпитања („Службени гласник РС”, бр. 88/2017 и 27/2018 – др. закони 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,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10/2019,6/2020 </w:t>
      </w:r>
      <w:r w:rsidRPr="000C1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RS"/>
        </w:rPr>
        <w:t>и 129/21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) </w:t>
      </w:r>
      <w:r w:rsidR="00327ACC" w:rsidRPr="000C150E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Cyrl-CS" w:eastAsia="zh-CN"/>
        </w:rPr>
        <w:t>и члана 50. Стату</w:t>
      </w:r>
      <w:r w:rsidR="00327ACC" w:rsidRPr="000C150E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Cyrl-CS" w:eastAsia="zh-CN"/>
        </w:rPr>
        <w:softHyphen/>
        <w:t>та Основне  школе „</w:t>
      </w:r>
      <w:r w:rsidR="00327ACC" w:rsidRPr="000C150E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Cyrl-RS" w:eastAsia="zh-CN"/>
        </w:rPr>
        <w:t>Милинко Кушић“</w:t>
      </w:r>
      <w:r w:rsidR="00327ACC" w:rsidRPr="000C150E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Cyrl-CS" w:eastAsia="zh-CN"/>
        </w:rPr>
        <w:t xml:space="preserve"> у Ивањици (у даљем тексту: Школа),</w:t>
      </w:r>
      <w:r w:rsidRPr="000C15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057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8057B2">
        <w:rPr>
          <w:rFonts w:ascii="Times New Roman" w:eastAsia="Calibri" w:hAnsi="Times New Roman" w:cs="Times New Roman"/>
          <w:sz w:val="24"/>
          <w:szCs w:val="24"/>
          <w:lang w:val="en-US"/>
        </w:rPr>
        <w:t>вези</w:t>
      </w:r>
      <w:proofErr w:type="spellEnd"/>
      <w:r w:rsidRPr="008057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057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став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архивској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грађи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архивској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делатности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Сл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РС",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. 6/2020)</w:t>
      </w:r>
      <w:r w:rsidRPr="008057B2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8057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27ACC" w:rsidRPr="000C150E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Cyrl-CS" w:eastAsia="zh-CN"/>
        </w:rPr>
        <w:t xml:space="preserve"> Школски одбор Основне  школе „Милинко Кушић“</w:t>
      </w:r>
      <w:r w:rsidR="00327ACC" w:rsidRPr="000C150E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zh-CN"/>
        </w:rPr>
        <w:t xml:space="preserve">, </w:t>
      </w:r>
      <w:r w:rsidR="00327ACC" w:rsidRPr="000C150E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Cyrl-CS" w:eastAsia="zh-CN"/>
        </w:rPr>
        <w:t xml:space="preserve"> на седници одржаној </w:t>
      </w:r>
      <w:r w:rsidR="009D779A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26.04.</w:t>
      </w:r>
      <w:r w:rsidR="00327ACC" w:rsidRPr="000C150E">
        <w:rPr>
          <w:rFonts w:ascii="Times New Roman" w:eastAsia="SimSun" w:hAnsi="Times New Roman" w:cs="Times New Roman"/>
          <w:color w:val="000000" w:themeColor="text1"/>
          <w:sz w:val="24"/>
          <w:szCs w:val="24"/>
          <w:lang w:val="sr-Cyrl-CS" w:eastAsia="zh-CN"/>
        </w:rPr>
        <w:t>2023. године, донео је</w:t>
      </w:r>
    </w:p>
    <w:p w:rsidR="00D56292" w:rsidRPr="00B25EA9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sr-Cyrl-CS" w:eastAsia="sr-Latn-CS"/>
        </w:rPr>
      </w:pPr>
    </w:p>
    <w:p w:rsidR="00D56292" w:rsidRPr="00B25EA9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bCs/>
          <w:sz w:val="27"/>
          <w:szCs w:val="27"/>
          <w:lang w:val="sr-Latn-CS" w:eastAsia="sr-Latn-CS"/>
        </w:rPr>
        <w:t>П Р А В И Л Н И К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>О КАНЦЕЛАРИЈСКОМ И АРХИВСКОМ ПОСЛОВАЊУ</w:t>
      </w:r>
    </w:p>
    <w:p w:rsidR="00D56292" w:rsidRPr="00B25EA9" w:rsidRDefault="00B25EA9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>ОШ „МИЛИНКО КУШИЋ</w:t>
      </w:r>
      <w:r w:rsidR="00D56292"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“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sr-Cyrl-RS" w:eastAsia="sr-Latn-CS"/>
        </w:rPr>
        <w:t>ИВАЊИЦА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Cyrl-CS" w:eastAsia="sr-Latn-CS"/>
        </w:rPr>
        <w:t xml:space="preserve"> 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I ОСНОВНЕ ОДРЕДБЕ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NewRoman" w:eastAsia="Times New Roman" w:hAnsi="TimesNewRoman" w:cs="TimesNew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Правилником о канцеларијском и архивском пословању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Основне школе „Мил</w:t>
      </w:r>
      <w:r w:rsidR="00B25EA9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инко Кушић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“ у</w:t>
      </w:r>
      <w:r w:rsidR="00B25EA9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Ивањици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(у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даљем тексту: Правилник) утвр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ује се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ин канцеларијског пословања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Основне школе „Мил</w:t>
      </w:r>
      <w:r w:rsidR="00B25EA9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инко Кушић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“у </w:t>
      </w:r>
      <w:r w:rsidR="00B25EA9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Ивањици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(у даљем тексту: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) и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 евидентирања, класификације, архивирања 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 регистратурског материјала, излу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ивања безвредног регистратурског материјала и предаје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архивске гра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Историјском 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рхиву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у </w:t>
      </w:r>
      <w:r w:rsidR="00B25EA9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Ужицу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II КАНЦЕЛАРИЈСКО ПОСЛОВАЊЕ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Канцеларијско пословање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обухвата: примање и прегледање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те, заво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предмета, распоре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ивање и достављање предмета у рад, административно-техни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ко обра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ивање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предмета, отпремање по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те, разво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те, као и њихово стављање у архиву.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Стављање у архиву, у смислу одредаба овог Правилника сматра се архивирање,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ување 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излу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ивање безвредног регистратурског материјала.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 оквиру канцеларијског пословања, у смислу овог Правилника, поједини термини имају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следе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зна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ење: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1.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акт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бени допис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је сваки писани став којим се покре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е, допуњује, мења, прекида или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ава нека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бена делатност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бени дописи могу бити оби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ни,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поверљиви,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строго поверљиви као и са ознакама коју тајну садр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или врсту хитности;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2.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прилог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је писани састав (документ, табела, грфикон, црте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NewRoman" w:eastAsia="Times New Roman" w:hAnsi="TimesNewRoman" w:cs="TimesNewRoman"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сл.) или физи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ки предмет који се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прила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уз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бени допис ради допуњавања, обја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њавања или доказивања садр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беног дописа;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3.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предмет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је скуп свих аката и прилога који се односе на исто питање или задатак,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једну целину;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4.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 xml:space="preserve">досије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је скуп ви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предмета који се односе на исту материју и на исто правно или физи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лице;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5.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фасцикла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је скуп ви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предмета или досије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који се после завр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еног поступка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увају сре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 истом омоту (кутији, корицама и сл.);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6.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архивска гра</w:t>
      </w:r>
      <w:r w:rsidRPr="00D56292">
        <w:rPr>
          <w:rFonts w:ascii="Times New Roman" w:eastAsia="Times New Roman" w:hAnsi="Times New Roman" w:cs="TimesNewRomanBold,Bold"/>
          <w:bCs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је сав изворни и репродуковани (писани, цртани,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тампани, фотографисани,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филмовани, или на други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 забеле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ени) документарни материјал од зна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аја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 историју, за културу и остале дру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твене потребе настао у раду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7.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регистратурски материјал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ине списи, предмети и акти, фотографски снимци или на други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забеле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ени записи и документа, као и књиге и картотеке о евиденцији тих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lastRenderedPageBreak/>
        <w:t>записа и докумената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примљених и насталих у раду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који су од зна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аја за теку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 рад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и док из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тог регистратурског материјала није одабрана архивска гра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а;</w:t>
      </w: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8.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безвредни регистратурски материјал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ине делови писане документације, који су изгубили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оперативну вредност, односно којима је престала ва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ност за теку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рад а нису оцењени као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архивска гра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9.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архива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 xml:space="preserve"> -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је посебан простор где се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увају архивирани предмети, евиденције о актима 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предметима, као и остали документациони материјал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до предаје надле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ном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архиву или до њиховог уни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тења;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10.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архивска књига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Cyrl-CS" w:eastAsia="sr-Latn-CS"/>
        </w:rPr>
        <w:t xml:space="preserve">-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је књига у коју су уписани сви изворни и репродуковани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д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окументарни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материјали настали у раду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11.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 xml:space="preserve">архивски фонд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- 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ине сви архивски предмети који су настали у пословању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III ПРИМАЊЕ И ПРЕГЛЕДАЊЕ ПО</w:t>
      </w:r>
      <w:r w:rsidRPr="00D56292">
        <w:rPr>
          <w:rFonts w:ascii="Times New Roman" w:eastAsia="Times New Roman" w:hAnsi="Times New Roman" w:cs="TimesNewRoman"/>
          <w:b/>
          <w:i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ТЕ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4.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Примање по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те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се у редовном радном времену од стране 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еног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запосленог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Пријем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танских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иљки у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ти 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запослени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5.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Пријем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која се доставља путем курира, 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запослени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потвр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ује потписом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копији дописа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ији се оригинал прима, или на доставници.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6.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О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те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ену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вредносну или препору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ену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иљку, 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 радник не мо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поди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док се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 к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омисијски и записни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ки не констатује та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ињеница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као и садр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ина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 радник прима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ту на име запослених и уру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ује је именованом без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отварања.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Доставницу, односно повратницу из претходног става мо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потписати само оно лице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ије име гласи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иљка.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7.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Поверљиву и строго поверљиву по</w:t>
      </w:r>
      <w:r w:rsidRPr="00D56292">
        <w:rPr>
          <w:rFonts w:ascii="Times New Roman" w:eastAsia="Times New Roman" w:hAnsi="Times New Roman" w:cs="TimesNewRomanBold,Bold"/>
          <w:bCs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ту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отвара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директор 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или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запослени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кога он за то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одреди.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Оби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ну и препору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ену по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ту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отвара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секретар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школе или директор школе. По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 у вези са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лицитацијом, конкурсом, огласом и сл. не отварају се, ве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NewRoman" w:eastAsia="Times New Roman" w:hAnsi="TimesNewRoman" w:cs="TimesNewRoman"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се на њима уписује време и датум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пријема, а отварање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иљки се вр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од стране комисије именоване ради обављања послова 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вези којих су пристигле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8.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При отварању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 треба обратити па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њу да се не 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тети њена садр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ина, као и да 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коверти не остане неки прилог. У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ајевима када датум предаје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 путем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мо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бити од зна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аја за 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унање времена - рока, уз примљену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иљку обавезно се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мора са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увати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коверат.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9.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 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ене примљене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иљке, записни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ки или кратком забеле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ком, која се уписује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непосредно уз отисак пријемног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тамбиља 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 радник је ду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ан да констатује обим и врсту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ења.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10.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На примљену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иљку утискује се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 xml:space="preserve">пријемни </w:t>
      </w:r>
      <w:r w:rsidRPr="00D56292">
        <w:rPr>
          <w:rFonts w:ascii="Times New Roman" w:eastAsia="Times New Roman" w:hAnsi="Times New Roman" w:cs="TimesNewRomanBold,Bold"/>
          <w:bCs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тамбиљ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. У отисак пријемног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тамбиља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уписују се следе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подаци: датум када је акт примљен, број из деловодника, број примљених прилога, ако их има, и укупну вредност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ако је она исказана.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11.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Примљену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ту по правилу распоре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ује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запослени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који је прима,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отвара и прегледа.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Разврставање и распоре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ивање по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те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 се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предајом предмета лицу којем се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предмет доставља у рад.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Разврставање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се истог дана када је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 примљена.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IV ЗАВО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ЕЊЕ ПРЕДМЕТА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12.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Зависно од потреба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, води се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основна евиденција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 примљеним и сопственим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актима и посебне евиденције.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13.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Основна евиденција предмета води се у "Деловоднику". 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Деловодник се води по систему основних бројева и подбројева - нумери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ки систем.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Основним бројевима озна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авају се предмети а подбројевима се озна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авају дописи који се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односе на одре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 предмет.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14.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Заво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ење предмета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 деловоднику 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се на следе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ин: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у рубрику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један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уписује се основни број деловодника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;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у рубрику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два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уписује се назив предмета,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у рубрику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три уписује се подброј предмета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у рубрику </w:t>
      </w:r>
      <w:r w:rsidRPr="00D56292">
        <w:rPr>
          <w:rFonts w:ascii="Times New Roman" w:eastAsia="Times New Roman" w:hAnsi="Times New Roman" w:cs="TimesNewRomanBold,Bold"/>
          <w:bCs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етири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уписује се датум пријема предмета,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у рубрику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пет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уписује се назив и седи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по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иљаоца, а при заво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ењу сопствених предмета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уписује се скра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еница "ош" (ОШ „Мил</w:t>
      </w:r>
      <w:r w:rsidR="00B25EA9">
        <w:rPr>
          <w:rFonts w:ascii="Times New Roman" w:eastAsia="Times New Roman" w:hAnsi="Times New Roman" w:cs="Times New Roman"/>
          <w:sz w:val="23"/>
          <w:szCs w:val="23"/>
          <w:lang w:val="sr-Cyrl-RS" w:eastAsia="sr-Latn-CS"/>
        </w:rPr>
        <w:t>инко Кушић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“ </w:t>
      </w:r>
      <w:r w:rsidR="00B25EA9">
        <w:rPr>
          <w:rFonts w:ascii="Times New Roman" w:eastAsia="Times New Roman" w:hAnsi="Times New Roman" w:cs="Times New Roman"/>
          <w:sz w:val="23"/>
          <w:szCs w:val="23"/>
          <w:lang w:val="sr-Cyrl-RS" w:eastAsia="sr-Latn-CS"/>
        </w:rPr>
        <w:t>Ивањица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)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15.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 одговарају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у рубрику пријемног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тамбиља који се утискује на сваки примљени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предмет, уписује се основни број под којим је предмет заведен у деловоднику, као и подброј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под којим је допис заведен у одговарају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ој рубрици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и датум пријема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16.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Када се попуне све три рубрике за заво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ење подброја, заво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ење даљих подбројева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 се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прено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ењем основног броја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 То зна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да се у слободну рубрику упи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основни број,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али овог пута испод ре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"пренос", а остале рубрике се попуњавају на исти на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17.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Попис аката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је саставни део деловодника у који се заводе дописи исте врсте, који се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масовно појављују и користе и по којима се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решава у оквиру делатности 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 овакву врсту предмета се по правилу на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етку године резерви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 први основни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бројеви у деловоднику. Код основног броја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ији се подбројеви уписују у попис аката, преко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водоравних линија рубрике 5 деловодника уписује се крупним словима "попис аката".</w:t>
      </w: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ab/>
        <w:t>На овај начин заводе се ђачке књижице и потврде које се, за различите намене,  издају ученицима, као и евиденција о одржаним седницама Стручних већа и Тимова у Школи.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V АДМИНИСТРАТИВНО ТЕХНИ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КО ОБРА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ИВАЊЕ ПРЕДМЕТА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18.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Сваки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слу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бени допис садр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и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следе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делове: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заглавље у горњем левом углу (назив и седи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те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, број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беног дописа  датум и пуна адреса),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назив и седи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примаоца,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lastRenderedPageBreak/>
        <w:t>- кратак садр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ај дописа саставља се са леве стране испод адресе примаоца,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број и датум примљеног дописа на који се одговара ("веза")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испод текста потпис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беног лица и пе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ат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испод текста наводе се прилози.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Текст дописа мора бити јасан, са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ет 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итак.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бени допис се саставља најмање у два примерка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, од којих се један обавезно чува у Школи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VI ОТПРЕМАЊЕ ПО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ТЕ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19.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На сваком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беном допису по коме је поступак завр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ен, 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запослени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, поред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ознаке "а/а", уписује рок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 предмета на основу Листе категорија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гистратурског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материјала са роковима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 и потписује се.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 xml:space="preserve"> 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20.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Отпремање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запослени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истог дана када је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 преузета.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иљки за истог примаоца ставља се у један коверат.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21.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Вредност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иљке, поверљива преписка,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тампане ствари отпремају се по прописима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ПТТ-а.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Омоти поверљиве и строго поверљиве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иљке, пе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ате са пе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атним воском, утискивањем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месинганог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ига преко растопљеног воска и то: на средини за поверљиво, а за строго поверљиву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на средини и у угловима омота.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22.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К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њига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ту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као евиденција о извр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еној отпреми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 књигу за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ту уписују се све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иљке које се отпремају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том, са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озна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авањем да ли се она отпрема као препору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ена или оби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на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иљка.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23.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Отпремање хитне и друге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органима и другим предузе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има мо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се отпремати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преко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запосленог у школи којег овласти директор, уз доставницу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24.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По извр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еној отпреми 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копије послатих дописа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, са враћеним, потписаним доставницама,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одла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се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у архиву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хронолишки по деловодном броју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или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се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архивирају заједно са предметима на које се односе.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VII АУТОМАТСКА ОБРАДА ПОДАТАКА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25.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Аутоматском обрадом података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обра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ује се 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уноводствена документација 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воде пословне књиге.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 сваку категорију докумената, односно књига који се обра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ују, односно воде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аутоматском обрадом података 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се годи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ње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тампање података.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У погледу рока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увања појединих категорија, исто се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ува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тампани изве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тај као и запис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на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употребљеном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медијуму.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26.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За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тита података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који се воде и обра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ују аутоматском обрадом података 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преснимавањем података на дискете или дискове.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 та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ност и комплетност података одговара овла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ено лице у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би у којој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документација настаје.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VIII АРХИВИРАЊЕ И СТРУ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НО ОДР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АВАЊЕ АРХИВЕ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27.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lastRenderedPageBreak/>
        <w:t>Ради 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 регистратурског материјала у сре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еном и безбедном стању овим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Правилником се прописује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ин евидентирања, класификације, архивирања 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регистратурског материјала насталог у раду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28.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Архивирање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ених предмета 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се нумери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ки (по редним бројевима) и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х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роноло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(по датумима).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 предмети могу се најви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 2 године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увати у канцеларијама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(приручна архива)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 после тог рока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обавезно се предају у архиву.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29.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Сав регистратурски материјал настао у раду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уписује се у архивску књигу, која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као оп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ти инвентарски преглед целокупне архивске гра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и регистратурског материјала.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30.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Уписивање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Архивску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књигу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врши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следећи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редни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једним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редним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бројем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истоветни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материјал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обзира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количину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Редни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бројеви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настављају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годину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раздобље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којем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материјал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настао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материјал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обухвата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податке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више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почетна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крајња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календарска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класификациона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ознака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057B2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утврђена</w:t>
      </w: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садржај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врста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архивске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грађе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документарног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количина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архивских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јединица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нпр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057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Фасцикли,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регистратора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записника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уништавања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безвредног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приликом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предаје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надлежном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архиву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чувања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документарног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важеће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Листе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категорија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6A7E" w:rsidRPr="008057B2" w:rsidRDefault="00BA6A7E" w:rsidP="00BA6A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у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рубрику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уписује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примедба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нпр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смештај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документарног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материјала</w:t>
      </w:r>
      <w:proofErr w:type="spellEnd"/>
      <w:r w:rsidRPr="00805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31.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Препис архивске књиге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за претходну годину доставља се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Историјском архиву у </w:t>
      </w:r>
      <w:r w:rsidR="00BA6A7E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Ужицу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до 30. априла теку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године.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32.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Регистратурски материјал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се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 према роковима који су утвр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 Листом категорија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регистратурског материјала са роковима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Листа категорија регистратурског материјала са роковима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 садр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и: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1. редни број,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2. назив категорије регистратурског материјала, 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3. рок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33.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lastRenderedPageBreak/>
        <w:t xml:space="preserve">Листа категорија регистраторског материјала са роковима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увања доставља се 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сагласност Међуопштинском 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сторијском архиву у </w:t>
      </w:r>
      <w:r w:rsidR="0032630C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Ужицу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,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ије је ми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љење обавезно.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34.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За трајно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ување, као архивска гра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 одре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ују се категорије које садр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податке од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зна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аја за историју и друге науке, за културу уоп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 и остале дру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твене потребе, податке </w:t>
      </w: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који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одра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авају су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тину рада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, као категорије предви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ене за трајно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ување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посебним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законима.</w:t>
      </w: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35.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 регистратурски материјал који није оцењен као архивска гра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а, рокови се одре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ују 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складу са потребама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и у складу са посебним прописима.</w:t>
      </w:r>
      <w:r w:rsidRPr="00D56292">
        <w:rPr>
          <w:rFonts w:ascii="TimesNewRoman" w:eastAsia="Times New Roman" w:hAnsi="TimesNewRoman" w:cs="TimesNewRoman"/>
          <w:sz w:val="23"/>
          <w:szCs w:val="23"/>
          <w:lang w:val="sr-Latn-CS" w:eastAsia="sr-Latn-CS"/>
        </w:rPr>
        <w:t xml:space="preserve"> 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36.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Регистратурски материјал уписан у архивску књигу, мора бити сре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 и према утвр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еној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класификацији разврстан у одговарају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регистратурске јединице (регис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т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раторе, фасцикле, кутије).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На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регистратурским јединицама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исписују се следе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ознаке: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назив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година настанка материјала,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назив категорије,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по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етни и завр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ни број уло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ених предмета и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број из архивске књиге.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37.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Регистратурски материјал који садр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податке који су законом и оп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тим актом одре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као 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ав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н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а, војна и слу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бена тајна, ула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 се у посебне регистратурске јединице.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38.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Регистратурске јединице одла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 се на одговарају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полице или ормане у просторијама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намењеним за сме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тај архиве, тако да регистратурски материјал буде обезбе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 од влаге,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ара, нестанка и о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39.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Архивом рукује, 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њену непосредну за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титу, стру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но одр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ава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запослени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заду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ен за послове архиве и секретар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40.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Предмети из архиве могу се давати на привремено кори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ење, уз реверс који се пи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 у три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примерка.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Један примерак реверса се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 на месту одакле је предмет узет, други примерак се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 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ува код радника архиве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,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 а тре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ћ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се издаје лицу који предмет користи.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i/>
          <w:sz w:val="23"/>
          <w:szCs w:val="23"/>
          <w:lang w:val="sr-Cyrl-CS" w:eastAsia="sr-Latn-CS"/>
        </w:rPr>
        <w:t xml:space="preserve"> 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3"/>
          <w:szCs w:val="23"/>
          <w:lang w:val="en-U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VIII ОДАБИРАЊЕ АРХИВСКЕ ГРА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  <w:t>Ђ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Е И ИЗЛУ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ИВАЊЕ БЕЗВРЕДНОГ</w:t>
      </w: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/>
          <w:i/>
          <w:sz w:val="23"/>
          <w:szCs w:val="23"/>
          <w:lang w:val="sr-Latn-CS" w:eastAsia="sr-Latn-CS"/>
        </w:rPr>
        <w:t>РЕГИСТРАТУРСКОГ МАТЕРИЈАЛА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41.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Излу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ивање безвредног регистратурског материјала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вр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ш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 се сваке године комисијски.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Комисију из претходног става именује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директор Школе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NewRoman"/>
          <w:b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NewRoman"/>
          <w:b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b/>
          <w:sz w:val="23"/>
          <w:szCs w:val="23"/>
          <w:lang w:val="sr-Latn-CS" w:eastAsia="sr-Latn-CS"/>
        </w:rPr>
        <w:t>лан 42.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О излу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ивању безвредног регистратурског материјала води се записник.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Записник</w:t>
      </w:r>
      <w:r w:rsidRPr="00D56292">
        <w:rPr>
          <w:rFonts w:ascii="Times New Roman" w:eastAsia="Times New Roman" w:hAnsi="Times New Roman" w:cs="Times New Roman"/>
          <w:b/>
          <w:bCs/>
          <w:sz w:val="23"/>
          <w:szCs w:val="23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из претходног става 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садр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bCs/>
          <w:sz w:val="23"/>
          <w:szCs w:val="23"/>
          <w:lang w:val="sr-Latn-CS" w:eastAsia="sr-Latn-CS"/>
        </w:rPr>
        <w:t>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: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 xml:space="preserve">- имена 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ланова комисије,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датум и место састављања записника,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lastRenderedPageBreak/>
        <w:t>- назив ствараоца регистратурског материјала,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године настанка материјала,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попис категорија регистратурског материјала,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укупну коли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ину излу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еног материјала, изра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ену у ду</w:t>
      </w:r>
      <w:r w:rsidRPr="00D56292">
        <w:rPr>
          <w:rFonts w:ascii="Times New Roman" w:eastAsia="Times New Roman" w:hAnsi="Times New Roman" w:cs="TimesNewRoman"/>
          <w:sz w:val="23"/>
          <w:szCs w:val="23"/>
          <w:lang w:val="sr-Cyrl-CS" w:eastAsia="sr-Latn-CS"/>
        </w:rPr>
        <w:t>ж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ним метрима,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- спецификацију излу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ч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еног материјала.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23"/>
          <w:szCs w:val="23"/>
          <w:lang w:val="sr-Latn-CS" w:eastAsia="sr-Latn-CS"/>
        </w:rPr>
        <w:t>Записник се саставља у три примерка, од којих се два достављају и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 xml:space="preserve">сторијском Архиву у </w:t>
      </w:r>
      <w:r w:rsidR="00B25EA9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Ужицу</w:t>
      </w:r>
      <w:r w:rsidRPr="00D56292"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  <w:t>.</w:t>
      </w: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sz w:val="19"/>
          <w:szCs w:val="19"/>
          <w:lang w:val="sr-Cyrl-CS" w:eastAsia="sr-Latn-CS"/>
        </w:rPr>
      </w:pPr>
    </w:p>
    <w:p w:rsidR="00D56292" w:rsidRDefault="00D56292" w:rsidP="00D56292">
      <w:pPr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b/>
          <w:lang w:val="sr-Cyrl-CS" w:eastAsia="sr-Latn-CS"/>
        </w:rPr>
        <w:t>Члан 43.</w:t>
      </w:r>
    </w:p>
    <w:p w:rsidR="000C150E" w:rsidRPr="00D56292" w:rsidRDefault="000C150E" w:rsidP="00D56292">
      <w:pPr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</w:p>
    <w:p w:rsidR="00D56292" w:rsidRPr="00D56292" w:rsidRDefault="00D56292" w:rsidP="00D56292">
      <w:pPr>
        <w:ind w:firstLine="708"/>
        <w:rPr>
          <w:rFonts w:ascii="Times New Roman" w:eastAsia="Times New Roman" w:hAnsi="Times New Roman" w:cs="Times New Roman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lang w:val="sr-Cyrl-CS" w:eastAsia="sr-Latn-CS"/>
        </w:rPr>
        <w:t>Овај Правилник ступа на снагу у року од 8 дана од  дана објављивања на огласној табли Школе.</w:t>
      </w:r>
    </w:p>
    <w:p w:rsidR="00D56292" w:rsidRPr="00D56292" w:rsidRDefault="00D56292" w:rsidP="00D56292">
      <w:pPr>
        <w:rPr>
          <w:rFonts w:ascii="Times New Roman" w:eastAsia="Times New Roman" w:hAnsi="Times New Roman" w:cs="Times New Roman"/>
          <w:sz w:val="19"/>
          <w:szCs w:val="19"/>
          <w:lang w:val="sr-Latn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sz w:val="19"/>
          <w:szCs w:val="19"/>
          <w:lang w:val="sr-Latn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sz w:val="19"/>
          <w:szCs w:val="19"/>
          <w:lang w:val="sr-Latn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sz w:val="19"/>
          <w:szCs w:val="19"/>
          <w:lang w:val="sr-Cyrl-CS" w:eastAsia="sr-Latn-CS"/>
        </w:rPr>
        <w:t xml:space="preserve">                                                                                                                         </w:t>
      </w:r>
      <w:r w:rsidRPr="00D56292">
        <w:rPr>
          <w:rFonts w:ascii="Times New Roman" w:eastAsia="Times New Roman" w:hAnsi="Times New Roman" w:cs="Times New Roman"/>
          <w:sz w:val="19"/>
          <w:szCs w:val="19"/>
          <w:lang w:val="sr-Latn-CS" w:eastAsia="sr-Latn-CS"/>
        </w:rPr>
        <w:t xml:space="preserve">  </w:t>
      </w:r>
      <w:r w:rsidRPr="00D56292">
        <w:rPr>
          <w:rFonts w:ascii="Times New Roman" w:eastAsia="Times New Roman" w:hAnsi="Times New Roman" w:cs="Times New Roman"/>
          <w:sz w:val="19"/>
          <w:szCs w:val="19"/>
          <w:lang w:val="sr-Cyrl-CS" w:eastAsia="sr-Latn-CS"/>
        </w:rPr>
        <w:t xml:space="preserve">  </w:t>
      </w:r>
      <w:r w:rsidRPr="00D56292">
        <w:rPr>
          <w:rFonts w:ascii="Times New Roman" w:eastAsia="Times New Roman" w:hAnsi="Times New Roman" w:cs="Times New Roman"/>
          <w:lang w:val="sr-Cyrl-CS" w:eastAsia="sr-Latn-CS"/>
        </w:rPr>
        <w:t>Председник Школског одбора</w:t>
      </w:r>
    </w:p>
    <w:p w:rsidR="00D56292" w:rsidRPr="00D56292" w:rsidRDefault="00D56292" w:rsidP="00D56292">
      <w:pPr>
        <w:jc w:val="right"/>
        <w:rPr>
          <w:rFonts w:ascii="Times New Roman" w:eastAsia="Times New Roman" w:hAnsi="Times New Roman" w:cs="Times New Roman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lang w:val="sr-Cyrl-CS" w:eastAsia="sr-Latn-CS"/>
        </w:rPr>
        <w:t>______________________________</w:t>
      </w: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en-US" w:eastAsia="sr-Latn-CS"/>
        </w:rPr>
      </w:pPr>
      <w:r w:rsidRPr="00D56292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                                               </w:t>
      </w:r>
      <w:r w:rsidR="00B25EA9">
        <w:rPr>
          <w:rFonts w:ascii="Times New Roman" w:eastAsia="Times New Roman" w:hAnsi="Times New Roman" w:cs="Times New Roman"/>
          <w:lang w:val="sr-Cyrl-CS" w:eastAsia="sr-Latn-CS"/>
        </w:rPr>
        <w:t>Зоран Миловановић</w:t>
      </w:r>
      <w:r w:rsidRPr="00D56292">
        <w:rPr>
          <w:rFonts w:ascii="Times New Roman" w:eastAsia="Times New Roman" w:hAnsi="Times New Roman" w:cs="Times New Roman"/>
          <w:lang w:val="sr-Cyrl-CS" w:eastAsia="sr-Latn-CS"/>
        </w:rPr>
        <w:t xml:space="preserve">         </w:t>
      </w:r>
      <w:r w:rsidRPr="00D56292">
        <w:rPr>
          <w:rFonts w:ascii="Times New Roman" w:eastAsia="Times New Roman" w:hAnsi="Times New Roman" w:cs="Times New Roman"/>
          <w:lang w:val="en-US" w:eastAsia="sr-Latn-CS"/>
        </w:rPr>
        <w:t xml:space="preserve"> </w:t>
      </w: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sr-Cyrl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sr-Cyrl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sr-Cyrl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lang w:val="sr-Cyrl-CS" w:eastAsia="sr-Latn-CS"/>
        </w:rPr>
        <w:t>Правилник је заведен под бројем</w:t>
      </w:r>
      <w:r w:rsidRPr="00D56292"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 w:rsidR="009D779A">
        <w:rPr>
          <w:rFonts w:ascii="Times New Roman" w:eastAsia="Times New Roman" w:hAnsi="Times New Roman" w:cs="Times New Roman"/>
          <w:lang w:val="sr-Latn-CS" w:eastAsia="sr-Latn-CS"/>
        </w:rPr>
        <w:t>380</w:t>
      </w:r>
      <w:r w:rsidRPr="00D56292"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 w:rsidRPr="00D56292">
        <w:rPr>
          <w:rFonts w:ascii="Times New Roman" w:eastAsia="Times New Roman" w:hAnsi="Times New Roman" w:cs="Times New Roman"/>
          <w:lang w:val="sr-Cyrl-CS" w:eastAsia="sr-Latn-CS"/>
        </w:rPr>
        <w:t>од</w:t>
      </w:r>
      <w:r w:rsidRPr="00D56292">
        <w:rPr>
          <w:rFonts w:ascii="Times New Roman" w:eastAsia="Times New Roman" w:hAnsi="Times New Roman" w:cs="Times New Roman"/>
          <w:lang w:val="sr-Latn-CS" w:eastAsia="sr-Latn-CS"/>
        </w:rPr>
        <w:t xml:space="preserve">  </w:t>
      </w:r>
      <w:r w:rsidR="009D779A">
        <w:rPr>
          <w:rFonts w:ascii="Times New Roman" w:eastAsia="Times New Roman" w:hAnsi="Times New Roman" w:cs="Times New Roman"/>
          <w:lang w:val="sr-Latn-CS" w:eastAsia="sr-Latn-CS"/>
        </w:rPr>
        <w:t>26.04.2023</w:t>
      </w:r>
      <w:r w:rsidRPr="00D56292">
        <w:rPr>
          <w:rFonts w:ascii="Times New Roman" w:eastAsia="Times New Roman" w:hAnsi="Times New Roman" w:cs="Times New Roman"/>
          <w:lang w:val="sr-Latn-CS" w:eastAsia="sr-Latn-CS"/>
        </w:rPr>
        <w:t xml:space="preserve">.године </w:t>
      </w:r>
      <w:r w:rsidRPr="00D56292">
        <w:rPr>
          <w:rFonts w:ascii="Times New Roman" w:eastAsia="Times New Roman" w:hAnsi="Times New Roman" w:cs="Times New Roman"/>
          <w:lang w:val="sr-Cyrl-CS" w:eastAsia="sr-Latn-CS"/>
        </w:rPr>
        <w:t xml:space="preserve">и објављен на огласној табли школе дана </w:t>
      </w:r>
      <w:r w:rsidR="009D779A">
        <w:rPr>
          <w:rFonts w:ascii="Times New Roman" w:eastAsia="Times New Roman" w:hAnsi="Times New Roman" w:cs="Times New Roman"/>
          <w:lang w:val="sr-Latn-CS" w:eastAsia="sr-Latn-CS"/>
        </w:rPr>
        <w:t>27.04.2023.</w:t>
      </w:r>
      <w:r w:rsidRPr="00D56292">
        <w:rPr>
          <w:rFonts w:ascii="Times New Roman" w:eastAsia="Times New Roman" w:hAnsi="Times New Roman" w:cs="Times New Roman"/>
          <w:lang w:val="sr-Latn-CS" w:eastAsia="sr-Latn-CS"/>
        </w:rPr>
        <w:t xml:space="preserve"> године</w:t>
      </w:r>
      <w:r w:rsidR="009D779A">
        <w:rPr>
          <w:rFonts w:ascii="Times New Roman" w:eastAsia="Times New Roman" w:hAnsi="Times New Roman" w:cs="Times New Roman"/>
          <w:lang w:val="sr-Cyrl-CS" w:eastAsia="sr-Latn-CS"/>
        </w:rPr>
        <w:t>, а ступ</w:t>
      </w:r>
      <w:r w:rsidR="009D779A">
        <w:rPr>
          <w:rFonts w:ascii="Times New Roman" w:eastAsia="Times New Roman" w:hAnsi="Times New Roman" w:cs="Times New Roman"/>
          <w:lang w:eastAsia="sr-Latn-CS"/>
        </w:rPr>
        <w:t>a</w:t>
      </w:r>
      <w:r w:rsidRPr="00D56292">
        <w:rPr>
          <w:rFonts w:ascii="Times New Roman" w:eastAsia="Times New Roman" w:hAnsi="Times New Roman" w:cs="Times New Roman"/>
          <w:lang w:val="sr-Cyrl-CS" w:eastAsia="sr-Latn-CS"/>
        </w:rPr>
        <w:t xml:space="preserve"> на снагу </w:t>
      </w:r>
      <w:r w:rsidR="009D779A">
        <w:rPr>
          <w:rFonts w:ascii="Times New Roman" w:eastAsia="Times New Roman" w:hAnsi="Times New Roman" w:cs="Times New Roman"/>
          <w:lang w:val="sr-Cyrl-CS" w:eastAsia="sr-Latn-CS"/>
        </w:rPr>
        <w:t>05.05.2023</w:t>
      </w:r>
      <w:bookmarkStart w:id="0" w:name="_GoBack"/>
      <w:bookmarkEnd w:id="0"/>
      <w:r w:rsidRPr="00D56292">
        <w:rPr>
          <w:rFonts w:ascii="Times New Roman" w:eastAsia="Times New Roman" w:hAnsi="Times New Roman" w:cs="Times New Roman"/>
          <w:lang w:val="sr-Cyrl-CS" w:eastAsia="sr-Latn-CS"/>
        </w:rPr>
        <w:t>.године.</w:t>
      </w: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sr-Cyrl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sr-Cyrl-CS" w:eastAsia="sr-Latn-CS"/>
        </w:rPr>
      </w:pPr>
    </w:p>
    <w:p w:rsidR="00D56292" w:rsidRPr="00D56292" w:rsidRDefault="00D56292" w:rsidP="00D56292">
      <w:pPr>
        <w:rPr>
          <w:rFonts w:ascii="Times New Roman" w:eastAsia="Times New Roman" w:hAnsi="Times New Roman" w:cs="Times New Roman"/>
          <w:lang w:val="sr-Cyrl-CS" w:eastAsia="sr-Latn-CS"/>
        </w:rPr>
      </w:pPr>
    </w:p>
    <w:p w:rsidR="00D56292" w:rsidRPr="00D56292" w:rsidRDefault="00D56292" w:rsidP="00D56292">
      <w:pPr>
        <w:ind w:left="6372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lang w:val="sr-Cyrl-CS" w:eastAsia="sr-Latn-CS"/>
        </w:rPr>
        <w:t>Секретар школе</w:t>
      </w:r>
    </w:p>
    <w:p w:rsidR="00D56292" w:rsidRPr="00D56292" w:rsidRDefault="00D56292" w:rsidP="00D56292">
      <w:pPr>
        <w:ind w:left="6372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 w:rsidRPr="00D56292">
        <w:rPr>
          <w:rFonts w:ascii="Times New Roman" w:eastAsia="Times New Roman" w:hAnsi="Times New Roman" w:cs="Times New Roman"/>
          <w:lang w:val="sr-Cyrl-CS" w:eastAsia="sr-Latn-CS"/>
        </w:rPr>
        <w:t>__________________</w:t>
      </w:r>
    </w:p>
    <w:p w:rsidR="00D56292" w:rsidRPr="000C150E" w:rsidRDefault="000C150E" w:rsidP="00D56292">
      <w:pPr>
        <w:ind w:left="6372"/>
        <w:rPr>
          <w:rFonts w:ascii="Times New Roman" w:eastAsia="Times New Roman" w:hAnsi="Times New Roman" w:cs="Times New Roman"/>
          <w:lang w:val="sr-Cyrl-RS" w:eastAsia="sr-Latn-CS"/>
        </w:rPr>
      </w:pPr>
      <w:r>
        <w:rPr>
          <w:rFonts w:ascii="Times New Roman" w:eastAsia="Times New Roman" w:hAnsi="Times New Roman" w:cs="Times New Roman"/>
          <w:lang w:val="sr-Latn-CS" w:eastAsia="sr-Latn-CS"/>
        </w:rPr>
        <w:t xml:space="preserve">     </w:t>
      </w:r>
      <w:r>
        <w:rPr>
          <w:rFonts w:ascii="Times New Roman" w:eastAsia="Times New Roman" w:hAnsi="Times New Roman" w:cs="Times New Roman"/>
          <w:lang w:val="sr-Cyrl-RS" w:eastAsia="sr-Latn-CS"/>
        </w:rPr>
        <w:t>Маријана Поледица</w:t>
      </w: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D56292" w:rsidRPr="00D56292" w:rsidRDefault="00D56292" w:rsidP="00D562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sr-Cyrl-CS" w:eastAsia="sr-Latn-CS"/>
        </w:rPr>
      </w:pPr>
    </w:p>
    <w:p w:rsidR="0019106A" w:rsidRDefault="0019106A"/>
    <w:sectPr w:rsidR="0019106A" w:rsidSect="00D14BCC">
      <w:footerReference w:type="even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50" w:rsidRDefault="00667750">
      <w:r>
        <w:separator/>
      </w:r>
    </w:p>
  </w:endnote>
  <w:endnote w:type="continuationSeparator" w:id="0">
    <w:p w:rsidR="00667750" w:rsidRDefault="0066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Bold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7F" w:rsidRDefault="00D56292" w:rsidP="008C5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67F" w:rsidRDefault="00667750" w:rsidP="00A356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7F" w:rsidRDefault="00D56292" w:rsidP="008C5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79A">
      <w:rPr>
        <w:rStyle w:val="PageNumber"/>
        <w:noProof/>
      </w:rPr>
      <w:t>3</w:t>
    </w:r>
    <w:r>
      <w:rPr>
        <w:rStyle w:val="PageNumber"/>
      </w:rPr>
      <w:fldChar w:fldCharType="end"/>
    </w:r>
  </w:p>
  <w:p w:rsidR="00A3567F" w:rsidRDefault="00667750" w:rsidP="00A356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50" w:rsidRDefault="00667750">
      <w:r>
        <w:separator/>
      </w:r>
    </w:p>
  </w:footnote>
  <w:footnote w:type="continuationSeparator" w:id="0">
    <w:p w:rsidR="00667750" w:rsidRDefault="0066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8F"/>
    <w:rsid w:val="000A363C"/>
    <w:rsid w:val="000C150E"/>
    <w:rsid w:val="000E09B6"/>
    <w:rsid w:val="0019106A"/>
    <w:rsid w:val="0032630C"/>
    <w:rsid w:val="00327ACC"/>
    <w:rsid w:val="0040172C"/>
    <w:rsid w:val="005E088F"/>
    <w:rsid w:val="00667750"/>
    <w:rsid w:val="007122CA"/>
    <w:rsid w:val="008771DD"/>
    <w:rsid w:val="009D779A"/>
    <w:rsid w:val="00B25EA9"/>
    <w:rsid w:val="00BA6A7E"/>
    <w:rsid w:val="00D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56292"/>
  </w:style>
  <w:style w:type="paragraph" w:styleId="Footer">
    <w:name w:val="footer"/>
    <w:basedOn w:val="Normal"/>
    <w:link w:val="FooterChar"/>
    <w:rsid w:val="00D5629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D5629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D56292"/>
  </w:style>
  <w:style w:type="paragraph" w:styleId="NoSpacing">
    <w:name w:val="No Spacing"/>
    <w:uiPriority w:val="1"/>
    <w:qFormat/>
    <w:rsid w:val="00327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56292"/>
  </w:style>
  <w:style w:type="paragraph" w:styleId="Footer">
    <w:name w:val="footer"/>
    <w:basedOn w:val="Normal"/>
    <w:link w:val="FooterChar"/>
    <w:rsid w:val="00D5629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D5629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D56292"/>
  </w:style>
  <w:style w:type="paragraph" w:styleId="NoSpacing">
    <w:name w:val="No Spacing"/>
    <w:uiPriority w:val="1"/>
    <w:qFormat/>
    <w:rsid w:val="0032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XmX</dc:creator>
  <cp:keywords/>
  <dc:description/>
  <cp:lastModifiedBy>XmX</cp:lastModifiedBy>
  <cp:revision>8</cp:revision>
  <cp:lastPrinted>2023-04-24T07:10:00Z</cp:lastPrinted>
  <dcterms:created xsi:type="dcterms:W3CDTF">2023-04-24T07:10:00Z</dcterms:created>
  <dcterms:modified xsi:type="dcterms:W3CDTF">2023-04-28T06:34:00Z</dcterms:modified>
</cp:coreProperties>
</file>